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CAA" w:rsidRPr="00564CAA" w:rsidRDefault="00564CAA" w:rsidP="00564CAA">
      <w:pPr>
        <w:pStyle w:val="a5"/>
        <w:jc w:val="center"/>
        <w:rPr>
          <w:rFonts w:ascii="Times New Roman" w:hAnsi="Times New Roman" w:cs="Times New Roman"/>
          <w:sz w:val="24"/>
          <w:szCs w:val="24"/>
          <w:lang w:eastAsia="ru-RU"/>
        </w:rPr>
      </w:pPr>
      <w:r w:rsidRPr="00564CAA">
        <w:rPr>
          <w:rFonts w:ascii="Times New Roman" w:hAnsi="Times New Roman" w:cs="Times New Roman"/>
          <w:sz w:val="24"/>
          <w:szCs w:val="24"/>
          <w:lang w:eastAsia="ru-RU"/>
        </w:rPr>
        <w:t>ПОЛИТИКА</w:t>
      </w:r>
    </w:p>
    <w:p w:rsidR="00DE1369" w:rsidRDefault="00564CAA" w:rsidP="00564CAA">
      <w:pPr>
        <w:pStyle w:val="a5"/>
        <w:jc w:val="center"/>
        <w:rPr>
          <w:rFonts w:ascii="Times New Roman" w:hAnsi="Times New Roman" w:cs="Times New Roman"/>
          <w:sz w:val="24"/>
          <w:szCs w:val="24"/>
          <w:lang w:eastAsia="ru-RU"/>
        </w:rPr>
      </w:pPr>
      <w:r w:rsidRPr="00564CAA">
        <w:rPr>
          <w:rFonts w:ascii="Times New Roman" w:hAnsi="Times New Roman" w:cs="Times New Roman"/>
          <w:sz w:val="24"/>
          <w:szCs w:val="24"/>
          <w:lang w:eastAsia="ru-RU"/>
        </w:rPr>
        <w:t>управляющей компан</w:t>
      </w:r>
      <w:proofErr w:type="gramStart"/>
      <w:r w:rsidRPr="00564CAA">
        <w:rPr>
          <w:rFonts w:ascii="Times New Roman" w:hAnsi="Times New Roman" w:cs="Times New Roman"/>
          <w:sz w:val="24"/>
          <w:szCs w:val="24"/>
          <w:lang w:eastAsia="ru-RU"/>
        </w:rPr>
        <w:t>ии</w:t>
      </w:r>
      <w:r w:rsidR="00DE1369">
        <w:rPr>
          <w:rFonts w:ascii="Times New Roman" w:hAnsi="Times New Roman" w:cs="Times New Roman"/>
          <w:sz w:val="24"/>
          <w:szCs w:val="24"/>
          <w:lang w:eastAsia="ru-RU"/>
        </w:rPr>
        <w:t xml:space="preserve"> ООО</w:t>
      </w:r>
      <w:proofErr w:type="gramEnd"/>
      <w:r w:rsidR="00DE1369">
        <w:rPr>
          <w:rFonts w:ascii="Times New Roman" w:hAnsi="Times New Roman" w:cs="Times New Roman"/>
          <w:sz w:val="24"/>
          <w:szCs w:val="24"/>
          <w:lang w:eastAsia="ru-RU"/>
        </w:rPr>
        <w:t xml:space="preserve"> «</w:t>
      </w:r>
      <w:proofErr w:type="spellStart"/>
      <w:r w:rsidR="00DE1369">
        <w:rPr>
          <w:rFonts w:ascii="Times New Roman" w:hAnsi="Times New Roman" w:cs="Times New Roman"/>
          <w:sz w:val="24"/>
          <w:szCs w:val="24"/>
          <w:lang w:eastAsia="ru-RU"/>
        </w:rPr>
        <w:t>Эко-Дом</w:t>
      </w:r>
      <w:proofErr w:type="spellEnd"/>
      <w:r w:rsidR="00DE1369">
        <w:rPr>
          <w:rFonts w:ascii="Times New Roman" w:hAnsi="Times New Roman" w:cs="Times New Roman"/>
          <w:sz w:val="24"/>
          <w:szCs w:val="24"/>
          <w:lang w:eastAsia="ru-RU"/>
        </w:rPr>
        <w:t>»</w:t>
      </w:r>
      <w:r w:rsidRPr="00564CAA">
        <w:rPr>
          <w:rFonts w:ascii="Times New Roman" w:hAnsi="Times New Roman" w:cs="Times New Roman"/>
          <w:sz w:val="24"/>
          <w:szCs w:val="24"/>
          <w:lang w:eastAsia="ru-RU"/>
        </w:rPr>
        <w:t> </w:t>
      </w:r>
    </w:p>
    <w:p w:rsidR="00564CAA" w:rsidRPr="00564CAA" w:rsidRDefault="00564CAA" w:rsidP="00564CAA">
      <w:pPr>
        <w:pStyle w:val="a5"/>
        <w:jc w:val="center"/>
        <w:rPr>
          <w:rFonts w:ascii="Times New Roman" w:hAnsi="Times New Roman" w:cs="Times New Roman"/>
          <w:sz w:val="24"/>
          <w:szCs w:val="24"/>
          <w:lang w:eastAsia="ru-RU"/>
        </w:rPr>
      </w:pPr>
      <w:r w:rsidRPr="00564CAA">
        <w:rPr>
          <w:rFonts w:ascii="Times New Roman" w:hAnsi="Times New Roman" w:cs="Times New Roman"/>
          <w:sz w:val="24"/>
          <w:szCs w:val="24"/>
          <w:lang w:eastAsia="ru-RU"/>
        </w:rPr>
        <w:t>в отношении обработки и обеспечения безопасности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p>
    <w:p w:rsidR="00564CAA" w:rsidRPr="00564CAA" w:rsidRDefault="00564CAA" w:rsidP="00564CAA">
      <w:pPr>
        <w:pStyle w:val="a5"/>
        <w:jc w:val="center"/>
        <w:rPr>
          <w:rFonts w:ascii="Times New Roman" w:hAnsi="Times New Roman" w:cs="Times New Roman"/>
          <w:sz w:val="24"/>
          <w:szCs w:val="24"/>
          <w:lang w:eastAsia="ru-RU"/>
        </w:rPr>
      </w:pPr>
      <w:r w:rsidRPr="00564CAA">
        <w:rPr>
          <w:rFonts w:ascii="Times New Roman" w:hAnsi="Times New Roman" w:cs="Times New Roman"/>
          <w:sz w:val="24"/>
          <w:szCs w:val="24"/>
          <w:lang w:eastAsia="ru-RU"/>
        </w:rPr>
        <w:t>1.</w:t>
      </w:r>
      <w:r w:rsidRPr="00564CAA">
        <w:rPr>
          <w:rFonts w:ascii="Times New Roman" w:hAnsi="Times New Roman" w:cs="Times New Roman"/>
          <w:i/>
          <w:iCs/>
          <w:sz w:val="24"/>
          <w:szCs w:val="24"/>
          <w:lang w:eastAsia="ru-RU"/>
        </w:rPr>
        <w:t> Общие положения</w:t>
      </w:r>
    </w:p>
    <w:p w:rsidR="00564CAA" w:rsidRDefault="00564CAA" w:rsidP="00564CAA">
      <w:pPr>
        <w:pStyle w:val="a5"/>
        <w:jc w:val="both"/>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1.1. </w:t>
      </w:r>
      <w:proofErr w:type="gramStart"/>
      <w:r w:rsidRPr="00564CAA">
        <w:rPr>
          <w:rFonts w:ascii="Times New Roman" w:hAnsi="Times New Roman" w:cs="Times New Roman"/>
          <w:sz w:val="24"/>
          <w:szCs w:val="24"/>
          <w:lang w:eastAsia="ru-RU"/>
        </w:rPr>
        <w:t>Настоящая Политика в отношении обработки персональных данных (далее – Политика) действует в отношении всех персональных данных, которые Управляющая Компания</w:t>
      </w:r>
      <w:r w:rsidR="00DE1369">
        <w:rPr>
          <w:rFonts w:ascii="Times New Roman" w:hAnsi="Times New Roman" w:cs="Times New Roman"/>
          <w:sz w:val="24"/>
          <w:szCs w:val="24"/>
          <w:lang w:eastAsia="ru-RU"/>
        </w:rPr>
        <w:t xml:space="preserve"> ООО «</w:t>
      </w:r>
      <w:proofErr w:type="spellStart"/>
      <w:r w:rsidR="00DE1369">
        <w:rPr>
          <w:rFonts w:ascii="Times New Roman" w:hAnsi="Times New Roman" w:cs="Times New Roman"/>
          <w:sz w:val="24"/>
          <w:szCs w:val="24"/>
          <w:lang w:eastAsia="ru-RU"/>
        </w:rPr>
        <w:t>Эко-Дом</w:t>
      </w:r>
      <w:proofErr w:type="spellEnd"/>
      <w:r w:rsidR="00DE1369">
        <w:rPr>
          <w:rFonts w:ascii="Times New Roman" w:hAnsi="Times New Roman" w:cs="Times New Roman"/>
          <w:sz w:val="24"/>
          <w:szCs w:val="24"/>
          <w:lang w:eastAsia="ru-RU"/>
        </w:rPr>
        <w:t>» (далее – Управляющая Компания)</w:t>
      </w:r>
      <w:r w:rsidRPr="00564CAA">
        <w:rPr>
          <w:rFonts w:ascii="Times New Roman" w:hAnsi="Times New Roman" w:cs="Times New Roman"/>
          <w:sz w:val="24"/>
          <w:szCs w:val="24"/>
          <w:lang w:eastAsia="ru-RU"/>
        </w:rPr>
        <w:t> может получить от субъекта персональных данных, состоящего с</w:t>
      </w:r>
      <w:r w:rsidR="00F748F0">
        <w:rPr>
          <w:rFonts w:ascii="Times New Roman" w:hAnsi="Times New Roman" w:cs="Times New Roman"/>
          <w:sz w:val="24"/>
          <w:szCs w:val="24"/>
          <w:lang w:eastAsia="ru-RU"/>
        </w:rPr>
        <w:t xml:space="preserve"> </w:t>
      </w:r>
      <w:r w:rsidRPr="00564CAA">
        <w:rPr>
          <w:rFonts w:ascii="Times New Roman" w:hAnsi="Times New Roman" w:cs="Times New Roman"/>
          <w:sz w:val="24"/>
          <w:szCs w:val="24"/>
          <w:lang w:eastAsia="ru-RU"/>
        </w:rPr>
        <w:t>Клиентом, регулируемых трудовым</w:t>
      </w:r>
      <w:proofErr w:type="gramEnd"/>
      <w:r w:rsidRPr="00564CAA">
        <w:rPr>
          <w:rFonts w:ascii="Times New Roman" w:hAnsi="Times New Roman" w:cs="Times New Roman"/>
          <w:sz w:val="24"/>
          <w:szCs w:val="24"/>
          <w:lang w:eastAsia="ru-RU"/>
        </w:rPr>
        <w:t xml:space="preserve"> законодательством, (далее – Работник) или от субъекта персональных данных – физического лица, состоящего в договорных и иных гражданско-правовых отношениях с Компанией, (далее – Клиент).</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1.2. Целью настоящей Политики является соблюдение прав субъектов персональных данных при обработке их персональных данных в Управляющей Компании.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1.3. </w:t>
      </w:r>
      <w:proofErr w:type="gramStart"/>
      <w:r w:rsidRPr="00564CAA">
        <w:rPr>
          <w:rFonts w:ascii="Times New Roman" w:hAnsi="Times New Roman" w:cs="Times New Roman"/>
          <w:sz w:val="24"/>
          <w:szCs w:val="24"/>
          <w:lang w:eastAsia="ru-RU"/>
        </w:rPr>
        <w:t>Настоящая Политика разработана в соответствии с Конституцией РФ, Федеральным законом от 27.07.2006 г. № 149-ФЗ «Об информации, информационных технологиях и о защите информации», Федеральным законом от 27.07.2006 г. № 152-ФЗ «О персональных данных», «Положением об особенностях обработки персональных данных, «Об утверждении требований к защите персональных данных при их обработке в информационных системах персональных данных», утв</w:t>
      </w:r>
      <w:r w:rsidR="00F748F0">
        <w:rPr>
          <w:rFonts w:ascii="Times New Roman" w:hAnsi="Times New Roman" w:cs="Times New Roman"/>
          <w:sz w:val="24"/>
          <w:szCs w:val="24"/>
          <w:lang w:eastAsia="ru-RU"/>
        </w:rPr>
        <w:t>ерждённых</w:t>
      </w:r>
      <w:r w:rsidRPr="00564CAA">
        <w:rPr>
          <w:rFonts w:ascii="Times New Roman" w:hAnsi="Times New Roman" w:cs="Times New Roman"/>
          <w:sz w:val="24"/>
          <w:szCs w:val="24"/>
          <w:lang w:eastAsia="ru-RU"/>
        </w:rPr>
        <w:t xml:space="preserve"> Постановлением Правительства РФ от 01.11.2012г. N</w:t>
      </w:r>
      <w:proofErr w:type="gramEnd"/>
      <w:r w:rsidRPr="00564CAA">
        <w:rPr>
          <w:rFonts w:ascii="Times New Roman" w:hAnsi="Times New Roman" w:cs="Times New Roman"/>
          <w:sz w:val="24"/>
          <w:szCs w:val="24"/>
          <w:lang w:eastAsia="ru-RU"/>
        </w:rPr>
        <w:t xml:space="preserve"> 1119, и иными нормативными актами в области защиты персональных данных, действующими на территории Российской Федерации.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1.4. Настоящая политика </w:t>
      </w:r>
      <w:proofErr w:type="gramStart"/>
      <w:r w:rsidRPr="00564CAA">
        <w:rPr>
          <w:rFonts w:ascii="Times New Roman" w:hAnsi="Times New Roman" w:cs="Times New Roman"/>
          <w:sz w:val="24"/>
          <w:szCs w:val="24"/>
          <w:lang w:eastAsia="ru-RU"/>
        </w:rPr>
        <w:t>обязательна к исполнению</w:t>
      </w:r>
      <w:proofErr w:type="gramEnd"/>
      <w:r w:rsidRPr="00564CAA">
        <w:rPr>
          <w:rFonts w:ascii="Times New Roman" w:hAnsi="Times New Roman" w:cs="Times New Roman"/>
          <w:sz w:val="24"/>
          <w:szCs w:val="24"/>
          <w:lang w:eastAsia="ru-RU"/>
        </w:rPr>
        <w:t xml:space="preserve"> всеми сотрудниками Управляющей Компании, описывает основные цели, принципы обработки и требования к безопасности персональных данных в Компании.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1.5.Обеспечение безопасности и конфиденциальности персональных данных является одним из приоритетных направлений в деятельности Управляющей Компании.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w:t>
      </w:r>
    </w:p>
    <w:p w:rsidR="00564CAA" w:rsidRDefault="00564CAA" w:rsidP="00564CAA">
      <w:pPr>
        <w:pStyle w:val="a5"/>
        <w:jc w:val="center"/>
        <w:rPr>
          <w:rFonts w:ascii="Times New Roman" w:hAnsi="Times New Roman" w:cs="Times New Roman"/>
          <w:i/>
          <w:iCs/>
          <w:sz w:val="24"/>
          <w:szCs w:val="24"/>
          <w:lang w:eastAsia="ru-RU"/>
        </w:rPr>
      </w:pPr>
      <w:r w:rsidRPr="00564CAA">
        <w:rPr>
          <w:rFonts w:ascii="Times New Roman" w:hAnsi="Times New Roman" w:cs="Times New Roman"/>
          <w:sz w:val="24"/>
          <w:szCs w:val="24"/>
          <w:lang w:eastAsia="ru-RU"/>
        </w:rPr>
        <w:t>2.</w:t>
      </w:r>
      <w:r w:rsidRPr="00564CAA">
        <w:rPr>
          <w:rFonts w:ascii="Times New Roman" w:hAnsi="Times New Roman" w:cs="Times New Roman"/>
          <w:i/>
          <w:iCs/>
          <w:sz w:val="24"/>
          <w:szCs w:val="24"/>
          <w:lang w:eastAsia="ru-RU"/>
        </w:rPr>
        <w:t> Принципы и цели обработки. Состав персональных данных</w:t>
      </w:r>
    </w:p>
    <w:p w:rsidR="00564CAA" w:rsidRPr="00564CAA" w:rsidRDefault="00564CAA" w:rsidP="00564CAA">
      <w:pPr>
        <w:pStyle w:val="a5"/>
        <w:jc w:val="center"/>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2.1. Обработка персональных данных Управляющей Компанией осуществляется на основе принципов:</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обработка персональных данных субъектов осуществляется исключительно для обеспечения соблюдения федеральных законов и иных нормативных правовых актов, соответствия целям, заранее определенным и заявленным при сборе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объем и содержание обрабатываемых персональных данных субъектов, способы обработки персональных данных соответствуют требованиям федерального законодательства, а также другим нормативным актам и целям обработки персональных данных. Не допускается обработка персональных данных, избыточных по отношению к целям, заявленным при сборе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персональные данные Управляющая Компания получает только у самого субъекта (или его законного представителя);</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при обработке персональных данных обеспечивается точность персональных данных, их достаточность, а в необходимых случаях актуальность по отношению к целям обработки персональных данных. Управляющ</w:t>
      </w:r>
      <w:r w:rsidR="00F748F0">
        <w:rPr>
          <w:rFonts w:ascii="Times New Roman" w:hAnsi="Times New Roman" w:cs="Times New Roman"/>
          <w:sz w:val="24"/>
          <w:szCs w:val="24"/>
          <w:lang w:eastAsia="ru-RU"/>
        </w:rPr>
        <w:t>ей</w:t>
      </w:r>
      <w:r w:rsidRPr="00564CAA">
        <w:rPr>
          <w:rFonts w:ascii="Times New Roman" w:hAnsi="Times New Roman" w:cs="Times New Roman"/>
          <w:sz w:val="24"/>
          <w:szCs w:val="24"/>
          <w:lang w:eastAsia="ru-RU"/>
        </w:rPr>
        <w:t xml:space="preserve"> Компани</w:t>
      </w:r>
      <w:r w:rsidR="00F748F0">
        <w:rPr>
          <w:rFonts w:ascii="Times New Roman" w:hAnsi="Times New Roman" w:cs="Times New Roman"/>
          <w:sz w:val="24"/>
          <w:szCs w:val="24"/>
          <w:lang w:eastAsia="ru-RU"/>
        </w:rPr>
        <w:t>ей</w:t>
      </w:r>
      <w:r w:rsidRPr="00564CAA">
        <w:rPr>
          <w:rFonts w:ascii="Times New Roman" w:hAnsi="Times New Roman" w:cs="Times New Roman"/>
          <w:sz w:val="24"/>
          <w:szCs w:val="24"/>
          <w:lang w:eastAsia="ru-RU"/>
        </w:rPr>
        <w:t xml:space="preserve"> принимаются необходимые меры по уничтожению (удалению) либо уточнению неполных или неточных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2.2. Обработка персональных данных субъектов персональных данных проводится Управляющей Компанией с целью осуществления прав и обязанностей Работников в соответствии с трудовым законодательством; ведения персонифицированного уч</w:t>
      </w:r>
      <w:r w:rsidR="00F748F0">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 xml:space="preserve">та; исполнения договорных и иных гражданско-правовых отношений при осуществлении </w:t>
      </w:r>
      <w:r w:rsidRPr="00564CAA">
        <w:rPr>
          <w:rFonts w:ascii="Times New Roman" w:hAnsi="Times New Roman" w:cs="Times New Roman"/>
          <w:sz w:val="24"/>
          <w:szCs w:val="24"/>
          <w:lang w:eastAsia="ru-RU"/>
        </w:rPr>
        <w:lastRenderedPageBreak/>
        <w:t>Управляющей Компанией хозяйственной деятельности, повышения оперативности и качества обслуживания клиентов установленного правилами Управляющей Компании.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2.3. Управляющей Компанией обрабатываются следующие категории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2.3.1. </w:t>
      </w:r>
      <w:proofErr w:type="gramStart"/>
      <w:r w:rsidRPr="00564CAA">
        <w:rPr>
          <w:rFonts w:ascii="Times New Roman" w:hAnsi="Times New Roman" w:cs="Times New Roman"/>
          <w:sz w:val="24"/>
          <w:szCs w:val="24"/>
          <w:lang w:eastAsia="ru-RU"/>
        </w:rPr>
        <w:t>В отношении Работников: фамилия, имя, отчество, дата и место рождения, адрес регистрации и место жительства, реквизиты основного документа, удостоверяющего личность гражданина, данные страхового свидетельства, семейное и социальное положения, образование, квалификация, профессия, сведения о воинском учете (при их наличии), данные медицинского характера (в случаях, предусмотренных законодательством РФ);</w:t>
      </w:r>
      <w:proofErr w:type="gramEnd"/>
    </w:p>
    <w:p w:rsid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2.3.2. </w:t>
      </w:r>
      <w:proofErr w:type="gramStart"/>
      <w:r w:rsidRPr="00564CAA">
        <w:rPr>
          <w:rFonts w:ascii="Times New Roman" w:hAnsi="Times New Roman" w:cs="Times New Roman"/>
          <w:sz w:val="24"/>
          <w:szCs w:val="24"/>
          <w:lang w:eastAsia="ru-RU"/>
        </w:rPr>
        <w:t>В отношении Клиентов: фамилия, имя и отчество, год, месяц, дата и место рождения, реквизиты документа, удостоверяющего личность гражданина, сведения о регистрации по месту жительства или временной регистрации по месту пребывания, о месте проживания, контактный телефон, адрес электронной почты, реквизиты свидетельства о регистрации права собственности, сведения из справок паспортного стола обслуживающих организаций о количестве и лицах, зарегистрированных по указанному месту жительства</w:t>
      </w:r>
      <w:proofErr w:type="gramEnd"/>
      <w:r w:rsidRPr="00564CAA">
        <w:rPr>
          <w:rFonts w:ascii="Times New Roman" w:hAnsi="Times New Roman" w:cs="Times New Roman"/>
          <w:sz w:val="24"/>
          <w:szCs w:val="24"/>
          <w:lang w:eastAsia="ru-RU"/>
        </w:rPr>
        <w:t xml:space="preserve"> и регистрации, сведения из свидетельства о праве на собственность или из договора управления многоквартирным домом, сведения о наличии и названии предоставляемых льготах, субсидиях, данные, сведения о семейном положении.</w:t>
      </w:r>
    </w:p>
    <w:p w:rsidR="00564CAA" w:rsidRPr="00564CAA" w:rsidRDefault="00564CAA" w:rsidP="00564CAA">
      <w:pPr>
        <w:pStyle w:val="a5"/>
        <w:jc w:val="both"/>
        <w:rPr>
          <w:rFonts w:ascii="Times New Roman" w:hAnsi="Times New Roman" w:cs="Times New Roman"/>
          <w:sz w:val="24"/>
          <w:szCs w:val="24"/>
          <w:lang w:eastAsia="ru-RU"/>
        </w:rPr>
      </w:pPr>
    </w:p>
    <w:p w:rsidR="00564CAA" w:rsidRDefault="00564CAA" w:rsidP="00564CAA">
      <w:pPr>
        <w:pStyle w:val="a5"/>
        <w:jc w:val="center"/>
        <w:rPr>
          <w:rFonts w:ascii="Times New Roman" w:hAnsi="Times New Roman" w:cs="Times New Roman"/>
          <w:i/>
          <w:iCs/>
          <w:sz w:val="24"/>
          <w:szCs w:val="24"/>
          <w:lang w:eastAsia="ru-RU"/>
        </w:rPr>
      </w:pPr>
      <w:r w:rsidRPr="00564CAA">
        <w:rPr>
          <w:rFonts w:ascii="Times New Roman" w:hAnsi="Times New Roman" w:cs="Times New Roman"/>
          <w:sz w:val="24"/>
          <w:szCs w:val="24"/>
          <w:lang w:eastAsia="ru-RU"/>
        </w:rPr>
        <w:t>3.</w:t>
      </w:r>
      <w:r w:rsidRPr="00564CAA">
        <w:rPr>
          <w:rFonts w:ascii="Times New Roman" w:hAnsi="Times New Roman" w:cs="Times New Roman"/>
          <w:i/>
          <w:iCs/>
          <w:sz w:val="24"/>
          <w:szCs w:val="24"/>
          <w:lang w:eastAsia="ru-RU"/>
        </w:rPr>
        <w:t> Условия обработки</w:t>
      </w:r>
    </w:p>
    <w:p w:rsidR="00564CAA" w:rsidRPr="00564CAA" w:rsidRDefault="00564CAA" w:rsidP="00564CAA">
      <w:pPr>
        <w:pStyle w:val="a5"/>
        <w:jc w:val="center"/>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3.1. Порядок работы с персональными данными в Компании регламентирован действующим законодательством РФ, внутренними документами Компании и осуществляется с соблюдением строго определенных правил и условий.</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3.2. </w:t>
      </w:r>
      <w:proofErr w:type="gramStart"/>
      <w:r w:rsidRPr="00564CAA">
        <w:rPr>
          <w:rFonts w:ascii="Times New Roman" w:hAnsi="Times New Roman" w:cs="Times New Roman"/>
          <w:sz w:val="24"/>
          <w:szCs w:val="24"/>
          <w:lang w:eastAsia="ru-RU"/>
        </w:rPr>
        <w:t>Обработка персональных данных в Управляющей Компании осуществляется пут</w:t>
      </w:r>
      <w:r w:rsidR="00F748F0">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м сбора, систематизации, накопления, хранения, уточнения (обновления, изменения), использования, передачи (предоставления, доступа), обезличивания, блокирования, уничтожения персональных данных исключительно для обеспечения соблюдения федерального законодательства и иных нормативных правовых актов, соответствия целям, заранее определ</w:t>
      </w:r>
      <w:r w:rsidR="00F748F0">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нным и заявленным при сборе персональных данных, уч</w:t>
      </w:r>
      <w:r w:rsidR="00F748F0">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та результатов выполнения договорных и иных гражданско-правовых обязательств с субъектом персональных данных.</w:t>
      </w:r>
      <w:proofErr w:type="gramEnd"/>
      <w:r w:rsidRPr="00564CAA">
        <w:rPr>
          <w:rFonts w:ascii="Times New Roman" w:hAnsi="Times New Roman" w:cs="Times New Roman"/>
          <w:sz w:val="24"/>
          <w:szCs w:val="24"/>
          <w:lang w:eastAsia="ru-RU"/>
        </w:rPr>
        <w:t xml:space="preserve"> При этом используется смешанный (автоматизированный и неавтоматизированный) способ обработки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3.3. Передача персональных данных третьим лицам осуществляется только в соответствии с действующим законодательством, в том числе с использованием защищ</w:t>
      </w:r>
      <w:r w:rsidR="00F748F0">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нных телекоммуникационных каналов связи.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3.4. Управляющая Компания не осуществляет трансграничную передачу персональных данных Клиентов.</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3.5. Сроки хранения документов, содержащих персональные данные субъектов, определяются в соответствии со сроком действия договора с субъектом персональных данных, Федеральным законом РФ «Об архивном деле в Российской Федерации» № 125-ФЗ от 22.10.2004 г., сроком исковой давности, а также иными требованиями законодательства РФ. По истечении сроков хранения таких документов они подлежат уничтожению.</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3.6. С целью защиты персональных данных при их обработке в информационных системах персональных данных от неправомерного или случайного доступа к ним, уничтожения, изменения, блокирования, копирования, предоставления, распространения, а также от иных неправомерных действий с ними Компанией применяются организационные и технические меры.</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w:t>
      </w:r>
    </w:p>
    <w:p w:rsidR="00564CAA" w:rsidRDefault="00564CAA" w:rsidP="00564CAA">
      <w:pPr>
        <w:pStyle w:val="a5"/>
        <w:jc w:val="center"/>
        <w:rPr>
          <w:rFonts w:ascii="Times New Roman" w:hAnsi="Times New Roman" w:cs="Times New Roman"/>
          <w:sz w:val="24"/>
          <w:szCs w:val="24"/>
          <w:lang w:eastAsia="ru-RU"/>
        </w:rPr>
      </w:pPr>
    </w:p>
    <w:p w:rsidR="00564CAA" w:rsidRDefault="00564CAA" w:rsidP="00564CAA">
      <w:pPr>
        <w:pStyle w:val="a5"/>
        <w:jc w:val="center"/>
        <w:rPr>
          <w:rFonts w:ascii="Times New Roman" w:hAnsi="Times New Roman" w:cs="Times New Roman"/>
          <w:i/>
          <w:iCs/>
          <w:sz w:val="24"/>
          <w:szCs w:val="24"/>
          <w:lang w:eastAsia="ru-RU"/>
        </w:rPr>
      </w:pPr>
      <w:r w:rsidRPr="00564CAA">
        <w:rPr>
          <w:rFonts w:ascii="Times New Roman" w:hAnsi="Times New Roman" w:cs="Times New Roman"/>
          <w:sz w:val="24"/>
          <w:szCs w:val="24"/>
          <w:lang w:eastAsia="ru-RU"/>
        </w:rPr>
        <w:lastRenderedPageBreak/>
        <w:t>4.</w:t>
      </w:r>
      <w:r w:rsidRPr="00564CAA">
        <w:rPr>
          <w:rFonts w:ascii="Times New Roman" w:hAnsi="Times New Roman" w:cs="Times New Roman"/>
          <w:i/>
          <w:iCs/>
          <w:sz w:val="24"/>
          <w:szCs w:val="24"/>
          <w:lang w:eastAsia="ru-RU"/>
        </w:rPr>
        <w:t> Основные мероприятия по обеспечению безопасности обработки персональных данных</w:t>
      </w:r>
    </w:p>
    <w:p w:rsidR="00564CAA" w:rsidRPr="00564CAA" w:rsidRDefault="00564CAA" w:rsidP="00564CAA">
      <w:pPr>
        <w:pStyle w:val="a5"/>
        <w:jc w:val="center"/>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4.1. Для защиты персональных данных при их обработке в Управляющей Компании применяются следующие организационные и технические меры:</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-доступ к персональным данным предоставляется только тем сотрудникам Управляющей Компании, на которых возложена обязанность по их обработке. Указанные лица имеют право на обработку только тех персональных данных, которые необходимы им для выполнения конкретных функций, связанных с исполнением должностных обязанностей;</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-об</w:t>
      </w:r>
      <w:r w:rsidR="00F748F0">
        <w:rPr>
          <w:rFonts w:ascii="Times New Roman" w:hAnsi="Times New Roman" w:cs="Times New Roman"/>
          <w:sz w:val="24"/>
          <w:szCs w:val="24"/>
          <w:lang w:eastAsia="ru-RU"/>
        </w:rPr>
        <w:t>работка персональных данных ведё</w:t>
      </w:r>
      <w:r w:rsidRPr="00564CAA">
        <w:rPr>
          <w:rFonts w:ascii="Times New Roman" w:hAnsi="Times New Roman" w:cs="Times New Roman"/>
          <w:sz w:val="24"/>
          <w:szCs w:val="24"/>
          <w:lang w:eastAsia="ru-RU"/>
        </w:rPr>
        <w:t>тся сотрудниками Управляющей Компании на рабочих местах, выделенных для исполнения ими должностных обязанностей;</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-рабочие места размещаются таким образом, чтобы исключить бесконтрольное использование конфиденциальной информации;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-конфиденциальная информация, содержащая персональные данные субъектов персональных данных, проходит процедуру уничтожения в соответствии с принятым в Управляющей Компании порядком в сроки, установленные законодательством РФ;</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-проводятся процедуры, направленные на обнаружение фактов несанкционированного доступа к персональным данным и принятие соответствующих мер;</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-разграничены права доступа к персональным данным, обрабатываемым в информационных системах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-проводится ознакомление работников Управляющей Компании, непосредственно осуществляющих обработку персональных данных либо имеющих к ним доступ в силу своих должностных обязанностей, с положениями законодательства РФ, требованиями к защите персональных данных, локальными нормативными актами Управляющая Компания по вопросам обработки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-своевременно выявляются и предотвращаются нарушения требований законодательства РФ в области обработки персональных данных, устраняются последствия таких нарушений;</w:t>
      </w:r>
    </w:p>
    <w:p w:rsidR="00564CAA" w:rsidRPr="00564CAA" w:rsidRDefault="00564CAA" w:rsidP="00564CAA">
      <w:pPr>
        <w:pStyle w:val="a5"/>
        <w:jc w:val="both"/>
        <w:rPr>
          <w:rFonts w:ascii="Times New Roman" w:hAnsi="Times New Roman" w:cs="Times New Roman"/>
          <w:sz w:val="24"/>
          <w:szCs w:val="24"/>
          <w:lang w:eastAsia="ru-RU"/>
        </w:rPr>
      </w:pPr>
      <w:proofErr w:type="gramStart"/>
      <w:r w:rsidRPr="00564CAA">
        <w:rPr>
          <w:rFonts w:ascii="Times New Roman" w:hAnsi="Times New Roman" w:cs="Times New Roman"/>
          <w:sz w:val="24"/>
          <w:szCs w:val="24"/>
          <w:lang w:eastAsia="ru-RU"/>
        </w:rPr>
        <w:t>-проводится контроль за принимаемыми мерами по обеспечению безопасности персональных данных при их обработке, а также проводится контроль соответствия обработки персональных данных требованиям Федерального закона «О персональных данных» № 152-ФЗ от 27.07.2006 г. и принятым в соответствии с ним нормативным правовым актам, требованиям к защите персональных данных, локальным нормативным актам Управляющ</w:t>
      </w:r>
      <w:r w:rsidR="003E6C18">
        <w:rPr>
          <w:rFonts w:ascii="Times New Roman" w:hAnsi="Times New Roman" w:cs="Times New Roman"/>
          <w:sz w:val="24"/>
          <w:szCs w:val="24"/>
          <w:lang w:eastAsia="ru-RU"/>
        </w:rPr>
        <w:t>ей</w:t>
      </w:r>
      <w:r w:rsidRPr="00564CAA">
        <w:rPr>
          <w:rFonts w:ascii="Times New Roman" w:hAnsi="Times New Roman" w:cs="Times New Roman"/>
          <w:sz w:val="24"/>
          <w:szCs w:val="24"/>
          <w:lang w:eastAsia="ru-RU"/>
        </w:rPr>
        <w:t xml:space="preserve"> Компани</w:t>
      </w:r>
      <w:r w:rsidR="003E6C18">
        <w:rPr>
          <w:rFonts w:ascii="Times New Roman" w:hAnsi="Times New Roman" w:cs="Times New Roman"/>
          <w:sz w:val="24"/>
          <w:szCs w:val="24"/>
          <w:lang w:eastAsia="ru-RU"/>
        </w:rPr>
        <w:t>и</w:t>
      </w:r>
      <w:r w:rsidRPr="00564CAA">
        <w:rPr>
          <w:rFonts w:ascii="Times New Roman" w:hAnsi="Times New Roman" w:cs="Times New Roman"/>
          <w:sz w:val="24"/>
          <w:szCs w:val="24"/>
          <w:lang w:eastAsia="ru-RU"/>
        </w:rPr>
        <w:t>.</w:t>
      </w:r>
      <w:proofErr w:type="gramEnd"/>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w:t>
      </w:r>
    </w:p>
    <w:p w:rsidR="00564CAA" w:rsidRDefault="00564CAA" w:rsidP="00564CAA">
      <w:pPr>
        <w:pStyle w:val="a5"/>
        <w:jc w:val="center"/>
        <w:rPr>
          <w:rFonts w:ascii="Times New Roman" w:hAnsi="Times New Roman" w:cs="Times New Roman"/>
          <w:i/>
          <w:iCs/>
          <w:sz w:val="24"/>
          <w:szCs w:val="24"/>
          <w:lang w:eastAsia="ru-RU"/>
        </w:rPr>
      </w:pPr>
      <w:r w:rsidRPr="00564CAA">
        <w:rPr>
          <w:rFonts w:ascii="Times New Roman" w:hAnsi="Times New Roman" w:cs="Times New Roman"/>
          <w:sz w:val="24"/>
          <w:szCs w:val="24"/>
          <w:lang w:eastAsia="ru-RU"/>
        </w:rPr>
        <w:t>5.</w:t>
      </w:r>
      <w:r w:rsidRPr="00564CAA">
        <w:rPr>
          <w:rFonts w:ascii="Times New Roman" w:hAnsi="Times New Roman" w:cs="Times New Roman"/>
          <w:i/>
          <w:iCs/>
          <w:sz w:val="24"/>
          <w:szCs w:val="24"/>
          <w:lang w:eastAsia="ru-RU"/>
        </w:rPr>
        <w:t> Порядок предоставления информации, содержащей персональные данные</w:t>
      </w:r>
    </w:p>
    <w:p w:rsidR="00564CAA" w:rsidRPr="00564CAA" w:rsidRDefault="00564CAA" w:rsidP="00564CAA">
      <w:pPr>
        <w:pStyle w:val="a5"/>
        <w:jc w:val="both"/>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5.1. При обращении субъекта персональных данных (владельца этих данных или его законного представителя) или получении запроса Управляющая Компания безвозмездно предоставляет в течение 30 дней </w:t>
      </w:r>
      <w:proofErr w:type="gramStart"/>
      <w:r w:rsidRPr="00564CAA">
        <w:rPr>
          <w:rFonts w:ascii="Times New Roman" w:hAnsi="Times New Roman" w:cs="Times New Roman"/>
          <w:sz w:val="24"/>
          <w:szCs w:val="24"/>
          <w:lang w:eastAsia="ru-RU"/>
        </w:rPr>
        <w:t>с даты получения</w:t>
      </w:r>
      <w:proofErr w:type="gramEnd"/>
      <w:r w:rsidRPr="00564CAA">
        <w:rPr>
          <w:rFonts w:ascii="Times New Roman" w:hAnsi="Times New Roman" w:cs="Times New Roman"/>
          <w:sz w:val="24"/>
          <w:szCs w:val="24"/>
          <w:lang w:eastAsia="ru-RU"/>
        </w:rPr>
        <w:t xml:space="preserve"> запроса или обращения персональные данные, относящиеся к субъекту персональных данных, в доступной форме, исключающей предоставление персональных данных, относящихся к другим субъектам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5.2. Сторонние организации имеют право доступа к персональным данным субъектов персональных данных только, если они наделены необходимыми полномочиями в соответствии с законодательством РФ, либо на основании договоров с Управляющей Компанией, заключ</w:t>
      </w:r>
      <w:r w:rsidR="003E6C18">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нных в связи с требованиями законодательства РФ.</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Основанием для сотрудника Управляющей Компании в целях предоставления информации о персональных данных субъектов служит резолюция директора Управляющей Компании на соответствующем запросе, либо факт подписания соглашения (договора) об информационном обмене.</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xml:space="preserve">В соглашение (договор) об информационном обмене включается условие о неразглашении сведений, составляющих персональные данные субъектов, а также служебной </w:t>
      </w:r>
      <w:r w:rsidRPr="00564CAA">
        <w:rPr>
          <w:rFonts w:ascii="Times New Roman" w:hAnsi="Times New Roman" w:cs="Times New Roman"/>
          <w:sz w:val="24"/>
          <w:szCs w:val="24"/>
          <w:lang w:eastAsia="ru-RU"/>
        </w:rPr>
        <w:lastRenderedPageBreak/>
        <w:t>информации, ставшей известной в ходе выполнения работ, если для их выполнения предусмотрено использование таких сведений.</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5.3. При передаче персональных данных субъектов Управляющая Компания и уполномоченные им должностные лица соблюдают следующие требования:</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не сообщают персональные данные третьей стороне без письменного согласия субъекта, за исключением случаев, когда это необходимо в целях предупреждения угрозы жизни и здоровью субъекта, а также в случаях, установленных федеральным законодательством;</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предупреждают лиц, получающих персональные данные, о том, что эти данные могут быть использованы только в целях, для которых они сообщены, и требуют от этих лиц подтверждения соблюдения этого условия, за исключением случаев, установленных федеральным законодательством;</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не отвечают на вопросы, связанные с предоставлением персональной информации, любым третьим лицам без законных оснований (письменного запроса);</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ведут уч</w:t>
      </w:r>
      <w:r w:rsidR="003E6C18">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т передачи персональных данных субъектов по поступившим в Компанию запросам субъектов.</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w:t>
      </w:r>
    </w:p>
    <w:p w:rsidR="00564CAA" w:rsidRDefault="00564CAA" w:rsidP="00564CAA">
      <w:pPr>
        <w:pStyle w:val="a5"/>
        <w:jc w:val="center"/>
        <w:rPr>
          <w:rFonts w:ascii="Times New Roman" w:hAnsi="Times New Roman" w:cs="Times New Roman"/>
          <w:i/>
          <w:iCs/>
          <w:sz w:val="24"/>
          <w:szCs w:val="24"/>
          <w:lang w:eastAsia="ru-RU"/>
        </w:rPr>
      </w:pPr>
      <w:r w:rsidRPr="00564CAA">
        <w:rPr>
          <w:rFonts w:ascii="Times New Roman" w:hAnsi="Times New Roman" w:cs="Times New Roman"/>
          <w:sz w:val="24"/>
          <w:szCs w:val="24"/>
          <w:lang w:eastAsia="ru-RU"/>
        </w:rPr>
        <w:t>6.</w:t>
      </w:r>
      <w:r w:rsidRPr="00564CAA">
        <w:rPr>
          <w:rFonts w:ascii="Times New Roman" w:hAnsi="Times New Roman" w:cs="Times New Roman"/>
          <w:i/>
          <w:iCs/>
          <w:sz w:val="24"/>
          <w:szCs w:val="24"/>
          <w:lang w:eastAsia="ru-RU"/>
        </w:rPr>
        <w:t> Ответственность за нарушение требований, регулирующих получение, обработку и хранение персональных данных</w:t>
      </w:r>
    </w:p>
    <w:p w:rsidR="00564CAA" w:rsidRPr="00564CAA" w:rsidRDefault="00564CAA" w:rsidP="00564CAA">
      <w:pPr>
        <w:pStyle w:val="a5"/>
        <w:jc w:val="both"/>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6.1. Должностные лица Управляющей Компании, обрабатывающие персональные данные, несут ответственность в соответствии с действующим законодательством РФ за нарушение режима защиты, обработки и порядка использования этой информации.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6.2. Лица, виновные в нарушении норм, регулирующих получение, обработку и защиту персональных данных, несут дисциплинарную, гражданско-правовую, административную или уголовную ответственность в соответствии с действующим законодательством РФ.</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w:t>
      </w:r>
    </w:p>
    <w:p w:rsidR="00564CAA" w:rsidRDefault="00564CAA" w:rsidP="00564CAA">
      <w:pPr>
        <w:pStyle w:val="a5"/>
        <w:jc w:val="center"/>
        <w:rPr>
          <w:rFonts w:ascii="Times New Roman" w:hAnsi="Times New Roman" w:cs="Times New Roman"/>
          <w:i/>
          <w:iCs/>
          <w:sz w:val="24"/>
          <w:szCs w:val="24"/>
          <w:lang w:eastAsia="ru-RU"/>
        </w:rPr>
      </w:pPr>
      <w:r w:rsidRPr="00564CAA">
        <w:rPr>
          <w:rFonts w:ascii="Times New Roman" w:hAnsi="Times New Roman" w:cs="Times New Roman"/>
          <w:sz w:val="24"/>
          <w:szCs w:val="24"/>
          <w:lang w:eastAsia="ru-RU"/>
        </w:rPr>
        <w:t>7.</w:t>
      </w:r>
      <w:r w:rsidRPr="00564CAA">
        <w:rPr>
          <w:rFonts w:ascii="Times New Roman" w:hAnsi="Times New Roman" w:cs="Times New Roman"/>
          <w:i/>
          <w:iCs/>
          <w:sz w:val="24"/>
          <w:szCs w:val="24"/>
          <w:lang w:eastAsia="ru-RU"/>
        </w:rPr>
        <w:t> Заключительные положения</w:t>
      </w:r>
    </w:p>
    <w:p w:rsidR="00564CAA" w:rsidRPr="00564CAA" w:rsidRDefault="00564CAA" w:rsidP="00564CAA">
      <w:pPr>
        <w:pStyle w:val="a5"/>
        <w:jc w:val="center"/>
        <w:rPr>
          <w:rFonts w:ascii="Times New Roman" w:hAnsi="Times New Roman" w:cs="Times New Roman"/>
          <w:sz w:val="24"/>
          <w:szCs w:val="24"/>
          <w:lang w:eastAsia="ru-RU"/>
        </w:rPr>
      </w:pP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7.1. Настоящая Политика вступает в силу с момента е</w:t>
      </w:r>
      <w:r w:rsidR="003E6C18">
        <w:rPr>
          <w:rFonts w:ascii="Times New Roman" w:hAnsi="Times New Roman" w:cs="Times New Roman"/>
          <w:sz w:val="24"/>
          <w:szCs w:val="24"/>
          <w:lang w:eastAsia="ru-RU"/>
        </w:rPr>
        <w:t>ё</w:t>
      </w:r>
      <w:r w:rsidRPr="00564CAA">
        <w:rPr>
          <w:rFonts w:ascii="Times New Roman" w:hAnsi="Times New Roman" w:cs="Times New Roman"/>
          <w:sz w:val="24"/>
          <w:szCs w:val="24"/>
          <w:lang w:eastAsia="ru-RU"/>
        </w:rPr>
        <w:t xml:space="preserve"> утверждения директором Управляющей Компании.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7.2. Настоящая Политика подлежит корректировке в случае изменения законодательства РФ, регулирующих органов в области защиты персональных данных, внутренних документов Компании в области защиты конфиденциальной информации. При внесении изменений в заголовке Политики указывается номер версии и дата последнего обновления редакции. Новая редакция Политики вступает в силу с момента ее утверждения директором Компании и размещения на сайте Компании.</w:t>
      </w:r>
    </w:p>
    <w:p w:rsid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7.3. В случае изменения законодательства РФ в области защиты персональных данных, нормы Политики, противоречащие законодательству, не применяются до приведения их в соответствие.</w:t>
      </w:r>
      <w:r w:rsidR="00DE1369">
        <w:rPr>
          <w:rFonts w:ascii="Times New Roman" w:hAnsi="Times New Roman" w:cs="Times New Roman"/>
          <w:sz w:val="24"/>
          <w:szCs w:val="24"/>
          <w:lang w:eastAsia="ru-RU"/>
        </w:rPr>
        <w:t xml:space="preserve"> </w:t>
      </w:r>
    </w:p>
    <w:p w:rsidR="00DE1369" w:rsidRPr="00564CAA" w:rsidRDefault="00DE1369" w:rsidP="00564CAA">
      <w:pPr>
        <w:pStyle w:val="a5"/>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7.4. </w:t>
      </w:r>
      <w:r w:rsidRPr="00DE1369">
        <w:rPr>
          <w:rFonts w:ascii="Times New Roman" w:hAnsi="Times New Roman" w:cs="Times New Roman"/>
          <w:sz w:val="24"/>
        </w:rPr>
        <w:t>Действующая редакция Политики хранится по адресу:</w:t>
      </w:r>
      <w:r>
        <w:rPr>
          <w:rFonts w:ascii="Times New Roman" w:hAnsi="Times New Roman" w:cs="Times New Roman"/>
          <w:sz w:val="24"/>
        </w:rPr>
        <w:t xml:space="preserve"> п. </w:t>
      </w:r>
      <w:proofErr w:type="gramStart"/>
      <w:r>
        <w:rPr>
          <w:rFonts w:ascii="Times New Roman" w:hAnsi="Times New Roman" w:cs="Times New Roman"/>
          <w:sz w:val="24"/>
        </w:rPr>
        <w:t>Туманный</w:t>
      </w:r>
      <w:proofErr w:type="gramEnd"/>
      <w:r>
        <w:rPr>
          <w:rFonts w:ascii="Times New Roman" w:hAnsi="Times New Roman" w:cs="Times New Roman"/>
          <w:sz w:val="24"/>
        </w:rPr>
        <w:t xml:space="preserve">, ул. Энергетиков, д. 8, кв. 21, </w:t>
      </w:r>
      <w:r w:rsidRPr="00DE1369">
        <w:rPr>
          <w:rFonts w:ascii="Times New Roman" w:hAnsi="Times New Roman" w:cs="Times New Roman"/>
          <w:sz w:val="24"/>
        </w:rPr>
        <w:t>электронная версия Политики – на сайте</w:t>
      </w:r>
      <w:r>
        <w:rPr>
          <w:rFonts w:ascii="Times New Roman" w:hAnsi="Times New Roman" w:cs="Times New Roman"/>
          <w:sz w:val="24"/>
        </w:rPr>
        <w:t xml:space="preserve"> Управляющей Компании.</w:t>
      </w:r>
    </w:p>
    <w:p w:rsidR="00564CAA" w:rsidRPr="00564CAA" w:rsidRDefault="00564CAA" w:rsidP="00564CAA">
      <w:pPr>
        <w:pStyle w:val="a5"/>
        <w:jc w:val="both"/>
        <w:rPr>
          <w:rFonts w:ascii="Times New Roman" w:hAnsi="Times New Roman" w:cs="Times New Roman"/>
          <w:sz w:val="24"/>
          <w:szCs w:val="24"/>
          <w:lang w:eastAsia="ru-RU"/>
        </w:rPr>
      </w:pPr>
      <w:r w:rsidRPr="00564CAA">
        <w:rPr>
          <w:rFonts w:ascii="Times New Roman" w:hAnsi="Times New Roman" w:cs="Times New Roman"/>
          <w:sz w:val="24"/>
          <w:szCs w:val="24"/>
          <w:lang w:eastAsia="ru-RU"/>
        </w:rPr>
        <w:t> </w:t>
      </w:r>
    </w:p>
    <w:p w:rsidR="00D42BD8" w:rsidRPr="00564CAA" w:rsidRDefault="004572B4" w:rsidP="00564CAA">
      <w:pPr>
        <w:pStyle w:val="a5"/>
        <w:jc w:val="both"/>
        <w:rPr>
          <w:rFonts w:ascii="Times New Roman" w:hAnsi="Times New Roman" w:cs="Times New Roman"/>
          <w:sz w:val="24"/>
          <w:szCs w:val="24"/>
        </w:rPr>
      </w:pPr>
    </w:p>
    <w:sectPr w:rsidR="00D42BD8" w:rsidRPr="00564CAA" w:rsidSect="003F3C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4CAA"/>
    <w:rsid w:val="0025384E"/>
    <w:rsid w:val="00350775"/>
    <w:rsid w:val="003E6C18"/>
    <w:rsid w:val="003F3CA5"/>
    <w:rsid w:val="00416C28"/>
    <w:rsid w:val="004572B4"/>
    <w:rsid w:val="00522F6B"/>
    <w:rsid w:val="00564CAA"/>
    <w:rsid w:val="00603F12"/>
    <w:rsid w:val="006D7D3C"/>
    <w:rsid w:val="00894612"/>
    <w:rsid w:val="00B46042"/>
    <w:rsid w:val="00C6690F"/>
    <w:rsid w:val="00DE1369"/>
    <w:rsid w:val="00F74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C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4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64CAA"/>
    <w:rPr>
      <w:b/>
      <w:bCs/>
    </w:rPr>
  </w:style>
  <w:style w:type="paragraph" w:styleId="a5">
    <w:name w:val="No Spacing"/>
    <w:uiPriority w:val="1"/>
    <w:qFormat/>
    <w:rsid w:val="00564CAA"/>
    <w:pPr>
      <w:spacing w:after="0" w:line="240" w:lineRule="auto"/>
    </w:pPr>
  </w:style>
</w:styles>
</file>

<file path=word/webSettings.xml><?xml version="1.0" encoding="utf-8"?>
<w:webSettings xmlns:r="http://schemas.openxmlformats.org/officeDocument/2006/relationships" xmlns:w="http://schemas.openxmlformats.org/wordprocessingml/2006/main">
  <w:divs>
    <w:div w:id="1889536379">
      <w:bodyDiv w:val="1"/>
      <w:marLeft w:val="0"/>
      <w:marRight w:val="0"/>
      <w:marTop w:val="0"/>
      <w:marBottom w:val="0"/>
      <w:divBdr>
        <w:top w:val="none" w:sz="0" w:space="0" w:color="auto"/>
        <w:left w:val="none" w:sz="0" w:space="0" w:color="auto"/>
        <w:bottom w:val="none" w:sz="0" w:space="0" w:color="auto"/>
        <w:right w:val="none" w:sz="0" w:space="0" w:color="auto"/>
      </w:divBdr>
      <w:divsChild>
        <w:div w:id="733966684">
          <w:marLeft w:val="0"/>
          <w:marRight w:val="0"/>
          <w:marTop w:val="0"/>
          <w:marBottom w:val="0"/>
          <w:divBdr>
            <w:top w:val="none" w:sz="0" w:space="0" w:color="auto"/>
            <w:left w:val="none" w:sz="0" w:space="0" w:color="auto"/>
            <w:bottom w:val="none" w:sz="0" w:space="0" w:color="auto"/>
            <w:right w:val="none" w:sz="0" w:space="0" w:color="auto"/>
          </w:divBdr>
          <w:divsChild>
            <w:div w:id="691343299">
              <w:marLeft w:val="0"/>
              <w:marRight w:val="0"/>
              <w:marTop w:val="0"/>
              <w:marBottom w:val="0"/>
              <w:divBdr>
                <w:top w:val="none" w:sz="0" w:space="0" w:color="auto"/>
                <w:left w:val="none" w:sz="0" w:space="0" w:color="auto"/>
                <w:bottom w:val="none" w:sz="0" w:space="0" w:color="auto"/>
                <w:right w:val="none" w:sz="0" w:space="0" w:color="auto"/>
              </w:divBdr>
              <w:divsChild>
                <w:div w:id="1525246097">
                  <w:marLeft w:val="0"/>
                  <w:marRight w:val="0"/>
                  <w:marTop w:val="0"/>
                  <w:marBottom w:val="0"/>
                  <w:divBdr>
                    <w:top w:val="none" w:sz="0" w:space="0" w:color="auto"/>
                    <w:left w:val="none" w:sz="0" w:space="0" w:color="auto"/>
                    <w:bottom w:val="none" w:sz="0" w:space="0" w:color="auto"/>
                    <w:right w:val="none" w:sz="0" w:space="0" w:color="auto"/>
                  </w:divBdr>
                  <w:divsChild>
                    <w:div w:id="193825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1862</Words>
  <Characters>10614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myamg</cp:lastModifiedBy>
  <cp:revision>3</cp:revision>
  <dcterms:created xsi:type="dcterms:W3CDTF">2024-11-06T08:30:00Z</dcterms:created>
  <dcterms:modified xsi:type="dcterms:W3CDTF">2024-11-06T09:03:00Z</dcterms:modified>
</cp:coreProperties>
</file>