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354"/>
        <w:tblW w:w="0" w:type="auto"/>
        <w:tblLook w:val="04A0"/>
      </w:tblPr>
      <w:tblGrid>
        <w:gridCol w:w="2176"/>
      </w:tblGrid>
      <w:tr w:rsidR="00F75651" w:rsidRPr="00127BA7" w:rsidTr="00F75651">
        <w:trPr>
          <w:trHeight w:val="1185"/>
        </w:trPr>
        <w:tc>
          <w:tcPr>
            <w:tcW w:w="2176" w:type="dxa"/>
          </w:tcPr>
          <w:p w:rsidR="00F75651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</w:p>
          <w:p w:rsidR="00F75651" w:rsidRPr="00127BA7" w:rsidRDefault="00F75651" w:rsidP="00453C2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noProof/>
                <w:sz w:val="32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-22860</wp:posOffset>
                  </wp:positionV>
                  <wp:extent cx="1390650" cy="1381125"/>
                  <wp:effectExtent l="19050" t="0" r="0" b="0"/>
                  <wp:wrapNone/>
                  <wp:docPr id="3" name="Рисунок 2" descr="j0205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j0205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75651" w:rsidRPr="00550BDB" w:rsidRDefault="00F75651" w:rsidP="00453C2C">
            <w:pPr>
              <w:jc w:val="right"/>
              <w:rPr>
                <w:rFonts w:cs="Arial"/>
                <w:b/>
                <w:i/>
                <w:sz w:val="20"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Default="00F75651" w:rsidP="00453C2C">
            <w:pPr>
              <w:rPr>
                <w:rFonts w:cs="Arial"/>
                <w:b/>
                <w:i/>
              </w:rPr>
            </w:pPr>
          </w:p>
          <w:p w:rsidR="00F75651" w:rsidRPr="00127BA7" w:rsidRDefault="00F75651" w:rsidP="00453C2C">
            <w:pPr>
              <w:pStyle w:val="a0"/>
            </w:pPr>
          </w:p>
        </w:tc>
      </w:tr>
    </w:tbl>
    <w:p w:rsidR="00F75651" w:rsidRDefault="00F75651" w:rsidP="00F75651">
      <w:pPr>
        <w:pStyle w:val="a0"/>
        <w:jc w:val="left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F75651" w:rsidRDefault="00F75651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Отчёт </w:t>
      </w:r>
    </w:p>
    <w:p w:rsidR="00F75651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об исполнении управляющей организацией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ООО «</w:t>
      </w:r>
      <w:proofErr w:type="spellStart"/>
      <w:r>
        <w:rPr>
          <w:rFonts w:ascii="Times New Roman" w:hAnsi="Times New Roman"/>
          <w:b/>
          <w:sz w:val="32"/>
          <w:szCs w:val="32"/>
        </w:rPr>
        <w:t>Эко-Дом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» договора управления за 2023 год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</w:rPr>
      </w:pPr>
    </w:p>
    <w:p w:rsidR="005E6E46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п. Туманный, ул. Энергетиков, дом </w:t>
      </w:r>
      <w:r w:rsidR="001640AD">
        <w:rPr>
          <w:rFonts w:ascii="Times New Roman" w:hAnsi="Times New Roman"/>
          <w:b/>
          <w:sz w:val="32"/>
          <w:szCs w:val="32"/>
          <w:u w:val="single"/>
        </w:rPr>
        <w:t>9</w:t>
      </w:r>
      <w:r w:rsidRPr="00506EDC">
        <w:rPr>
          <w:rFonts w:ascii="Times New Roman" w:hAnsi="Times New Roman"/>
          <w:b/>
          <w:sz w:val="32"/>
          <w:szCs w:val="32"/>
          <w:u w:val="single"/>
        </w:rPr>
        <w:t xml:space="preserve"> </w:t>
      </w:r>
    </w:p>
    <w:p w:rsidR="00506EDC" w:rsidRDefault="00506EDC" w:rsidP="008323D5">
      <w:pPr>
        <w:pStyle w:val="a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Общая информация о выполняемых работах (оказываемых услугах) по содержанию и текущему ремонту общего имущества в многоквартирном доме</w:t>
      </w:r>
    </w:p>
    <w:p w:rsidR="00570296" w:rsidRDefault="00570296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tbl>
      <w:tblPr>
        <w:tblStyle w:val="a6"/>
        <w:tblW w:w="10188" w:type="dxa"/>
        <w:tblLook w:val="04A0"/>
      </w:tblPr>
      <w:tblGrid>
        <w:gridCol w:w="6468"/>
        <w:gridCol w:w="1680"/>
        <w:gridCol w:w="2040"/>
      </w:tblGrid>
      <w:tr w:rsidR="00506EDC" w:rsidTr="00132875">
        <w:tc>
          <w:tcPr>
            <w:tcW w:w="6468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Наименование параметра</w:t>
            </w:r>
          </w:p>
        </w:tc>
        <w:tc>
          <w:tcPr>
            <w:tcW w:w="168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Единица измерения</w:t>
            </w:r>
          </w:p>
        </w:tc>
        <w:tc>
          <w:tcPr>
            <w:tcW w:w="2040" w:type="dxa"/>
          </w:tcPr>
          <w:p w:rsidR="00506EDC" w:rsidRDefault="00506EDC" w:rsidP="00506EDC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Информация</w:t>
            </w:r>
          </w:p>
        </w:tc>
      </w:tr>
      <w:tr w:rsidR="00506EDC" w:rsidTr="00132875">
        <w:tc>
          <w:tcPr>
            <w:tcW w:w="6468" w:type="dxa"/>
          </w:tcPr>
          <w:p w:rsidR="00506EDC" w:rsidRPr="007E7573" w:rsidRDefault="007E7573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 xml:space="preserve">Задолженность потребителей (на начало периода) </w:t>
            </w:r>
            <w:r>
              <w:rPr>
                <w:rFonts w:ascii="Times New Roman" w:hAnsi="Times New Roman"/>
                <w:b/>
                <w:sz w:val="28"/>
                <w:szCs w:val="32"/>
              </w:rPr>
              <w:t>на 01.01.2023 года</w:t>
            </w:r>
          </w:p>
        </w:tc>
        <w:tc>
          <w:tcPr>
            <w:tcW w:w="1680" w:type="dxa"/>
          </w:tcPr>
          <w:p w:rsidR="00506EDC" w:rsidRPr="004479A0" w:rsidRDefault="004479A0" w:rsidP="004479A0">
            <w:pPr>
              <w:pStyle w:val="a0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506EDC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694 090,01</w:t>
            </w:r>
          </w:p>
        </w:tc>
      </w:tr>
      <w:tr w:rsidR="004479A0" w:rsidTr="00132875">
        <w:tc>
          <w:tcPr>
            <w:tcW w:w="6468" w:type="dxa"/>
          </w:tcPr>
          <w:p w:rsidR="004479A0" w:rsidRPr="007E7573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Начислено за услуги (работы) по содержанию и текущему ремонту, в том числе: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1 492 770,93</w:t>
            </w:r>
          </w:p>
        </w:tc>
      </w:tr>
      <w:tr w:rsidR="004479A0" w:rsidTr="00132875">
        <w:tc>
          <w:tcPr>
            <w:tcW w:w="6468" w:type="dxa"/>
          </w:tcPr>
          <w:p w:rsidR="004479A0" w:rsidRDefault="00F573AA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с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одержание помещений общего пользования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199 463,66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>борк</w:t>
            </w:r>
            <w:r w:rsidR="00132875" w:rsidRPr="00132875">
              <w:rPr>
                <w:rFonts w:ascii="Times New Roman" w:hAnsi="Times New Roman"/>
                <w:sz w:val="28"/>
                <w:szCs w:val="32"/>
              </w:rPr>
              <w:t>у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земельного участка, входящего в состав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241 942,04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о</w:t>
            </w:r>
            <w:r w:rsidRPr="00F573AA">
              <w:rPr>
                <w:rFonts w:ascii="Times New Roman" w:hAnsi="Times New Roman"/>
                <w:sz w:val="28"/>
                <w:szCs w:val="32"/>
              </w:rPr>
              <w:t>бслуживание и текущий ремонт общего имущества многоквартирного дома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912 823,29</w:t>
            </w:r>
          </w:p>
        </w:tc>
      </w:tr>
      <w:tr w:rsidR="004479A0" w:rsidTr="00132875">
        <w:tc>
          <w:tcPr>
            <w:tcW w:w="6468" w:type="dxa"/>
          </w:tcPr>
          <w:p w:rsidR="004479A0" w:rsidRPr="00F573AA" w:rsidRDefault="00F573AA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начислено за у</w:t>
            </w:r>
            <w:r>
              <w:rPr>
                <w:rFonts w:ascii="Times New Roman" w:hAnsi="Times New Roman"/>
                <w:sz w:val="28"/>
                <w:szCs w:val="32"/>
              </w:rPr>
              <w:t>слуги по управлению многоквартирн</w:t>
            </w:r>
            <w:r w:rsidR="00132875">
              <w:rPr>
                <w:rFonts w:ascii="Times New Roman" w:hAnsi="Times New Roman"/>
                <w:sz w:val="28"/>
                <w:szCs w:val="32"/>
              </w:rPr>
              <w:t>ым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дом</w:t>
            </w:r>
            <w:r w:rsidR="00132875">
              <w:rPr>
                <w:rFonts w:ascii="Times New Roman" w:hAnsi="Times New Roman"/>
                <w:sz w:val="28"/>
                <w:szCs w:val="32"/>
              </w:rPr>
              <w:t>ом</w:t>
            </w:r>
          </w:p>
        </w:tc>
        <w:tc>
          <w:tcPr>
            <w:tcW w:w="1680" w:type="dxa"/>
          </w:tcPr>
          <w:p w:rsidR="004479A0" w:rsidRDefault="004479A0" w:rsidP="004479A0">
            <w:pPr>
              <w:spacing w:line="240" w:lineRule="auto"/>
              <w:jc w:val="center"/>
            </w:pPr>
            <w:r w:rsidRPr="00683CBE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4479A0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66 949,61</w:t>
            </w:r>
          </w:p>
        </w:tc>
      </w:tr>
      <w:tr w:rsidR="00F573AA" w:rsidTr="00132875">
        <w:tc>
          <w:tcPr>
            <w:tcW w:w="6468" w:type="dxa"/>
          </w:tcPr>
          <w:p w:rsidR="00F573AA" w:rsidRDefault="00132875" w:rsidP="00132875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начислено за 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>
              <w:rPr>
                <w:rFonts w:ascii="Times New Roman" w:hAnsi="Times New Roman"/>
                <w:sz w:val="28"/>
                <w:szCs w:val="32"/>
              </w:rPr>
              <w:t>в целях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содержани</w:t>
            </w:r>
            <w:r>
              <w:rPr>
                <w:rFonts w:ascii="Times New Roman" w:hAnsi="Times New Roman"/>
                <w:sz w:val="28"/>
                <w:szCs w:val="32"/>
              </w:rPr>
              <w:t>я</w:t>
            </w:r>
            <w:r w:rsidRPr="00132875">
              <w:rPr>
                <w:rFonts w:ascii="Times New Roman" w:hAnsi="Times New Roman"/>
                <w:sz w:val="28"/>
                <w:szCs w:val="32"/>
              </w:rPr>
              <w:t xml:space="preserve"> общего имущества</w:t>
            </w:r>
            <w:r>
              <w:rPr>
                <w:rFonts w:ascii="Times New Roman" w:hAnsi="Times New Roman"/>
                <w:sz w:val="28"/>
                <w:szCs w:val="32"/>
              </w:rPr>
              <w:t xml:space="preserve"> (ОДИ)</w:t>
            </w:r>
          </w:p>
        </w:tc>
        <w:tc>
          <w:tcPr>
            <w:tcW w:w="1680" w:type="dxa"/>
          </w:tcPr>
          <w:p w:rsidR="00F573AA" w:rsidRPr="00683CBE" w:rsidRDefault="00132875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F573AA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71 592,33</w:t>
            </w:r>
          </w:p>
        </w:tc>
      </w:tr>
      <w:tr w:rsidR="00132875" w:rsidTr="00132875">
        <w:tc>
          <w:tcPr>
            <w:tcW w:w="6468" w:type="dxa"/>
          </w:tcPr>
          <w:p w:rsidR="00132875" w:rsidRPr="00132875" w:rsidRDefault="00132875" w:rsidP="00132875">
            <w:pPr>
              <w:pStyle w:val="a0"/>
              <w:jc w:val="left"/>
              <w:rPr>
                <w:rFonts w:ascii="Times New Roman" w:hAnsi="Times New Roman"/>
                <w:sz w:val="28"/>
                <w:szCs w:val="32"/>
              </w:rPr>
            </w:pPr>
            <w:r w:rsidRPr="00132875">
              <w:rPr>
                <w:rFonts w:ascii="Times New Roman" w:hAnsi="Times New Roman"/>
                <w:sz w:val="28"/>
                <w:szCs w:val="32"/>
              </w:rPr>
              <w:t xml:space="preserve">Получено </w:t>
            </w:r>
            <w:r>
              <w:rPr>
                <w:rFonts w:ascii="Times New Roman" w:hAnsi="Times New Roman"/>
                <w:sz w:val="28"/>
                <w:szCs w:val="32"/>
              </w:rPr>
              <w:t>денежных средств, в том числе: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640AD" w:rsidP="00CC5C61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1 595 057,34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132875" w:rsidP="003744E4">
            <w:pPr>
              <w:spacing w:line="240" w:lineRule="auto"/>
              <w:jc w:val="left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денежных средств от нанимателей</w:t>
            </w:r>
            <w:r w:rsidR="003744E4">
              <w:rPr>
                <w:rFonts w:ascii="Times New Roman" w:hAnsi="Times New Roman"/>
                <w:sz w:val="28"/>
                <w:szCs w:val="32"/>
              </w:rPr>
              <w:t xml:space="preserve"> (собственников)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 помещений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1 526 822,42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>
              <w:rPr>
                <w:rFonts w:ascii="Times New Roman" w:hAnsi="Times New Roman"/>
                <w:sz w:val="28"/>
                <w:szCs w:val="32"/>
              </w:rPr>
              <w:t xml:space="preserve">за </w:t>
            </w:r>
            <w:r w:rsidR="00570296" w:rsidRPr="00132875">
              <w:rPr>
                <w:rFonts w:ascii="Times New Roman" w:hAnsi="Times New Roman"/>
                <w:sz w:val="28"/>
                <w:szCs w:val="32"/>
              </w:rPr>
              <w:t xml:space="preserve">коммунальные ресурсы, </w:t>
            </w:r>
            <w:r w:rsidR="00570296">
              <w:rPr>
                <w:rFonts w:ascii="Times New Roman" w:hAnsi="Times New Roman"/>
                <w:sz w:val="28"/>
                <w:szCs w:val="32"/>
              </w:rPr>
              <w:t>в целях ОДИ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68 234,92</w:t>
            </w:r>
          </w:p>
        </w:tc>
      </w:tr>
      <w:tr w:rsidR="00132875" w:rsidTr="00132875">
        <w:tc>
          <w:tcPr>
            <w:tcW w:w="6468" w:type="dxa"/>
          </w:tcPr>
          <w:p w:rsidR="00132875" w:rsidRPr="007B3B45" w:rsidRDefault="00132875" w:rsidP="00570296">
            <w:pPr>
              <w:spacing w:line="240" w:lineRule="auto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-</w:t>
            </w:r>
            <w:r w:rsidR="00570296">
              <w:rPr>
                <w:rFonts w:ascii="Times New Roman" w:hAnsi="Times New Roman"/>
                <w:b/>
                <w:sz w:val="28"/>
                <w:szCs w:val="32"/>
              </w:rPr>
              <w:t xml:space="preserve"> </w:t>
            </w:r>
            <w:r w:rsidR="00570296" w:rsidRPr="00570296">
              <w:rPr>
                <w:rFonts w:ascii="Times New Roman" w:hAnsi="Times New Roman"/>
                <w:sz w:val="28"/>
                <w:szCs w:val="32"/>
              </w:rPr>
              <w:t>субсидий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1D">
            <w:pPr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32"/>
              </w:rPr>
              <w:t>прочие поступления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32875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left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Задолженность потребителей за СОДЕРЖАНИЕ И РЕМОНТ на 01.01.2024 года </w:t>
            </w:r>
          </w:p>
        </w:tc>
        <w:tc>
          <w:tcPr>
            <w:tcW w:w="1680" w:type="dxa"/>
          </w:tcPr>
          <w:p w:rsidR="00132875" w:rsidRDefault="00132875" w:rsidP="00132875">
            <w:pPr>
              <w:jc w:val="center"/>
            </w:pPr>
            <w:r w:rsidRPr="003D0710">
              <w:rPr>
                <w:rFonts w:ascii="Times New Roman" w:hAnsi="Times New Roman"/>
                <w:sz w:val="28"/>
                <w:szCs w:val="32"/>
              </w:rPr>
              <w:t>руб.</w:t>
            </w:r>
          </w:p>
        </w:tc>
        <w:tc>
          <w:tcPr>
            <w:tcW w:w="2040" w:type="dxa"/>
          </w:tcPr>
          <w:p w:rsidR="00132875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591 803,60</w:t>
            </w:r>
          </w:p>
        </w:tc>
      </w:tr>
      <w:tr w:rsidR="00132875" w:rsidTr="00132875">
        <w:tc>
          <w:tcPr>
            <w:tcW w:w="6468" w:type="dxa"/>
          </w:tcPr>
          <w:p w:rsidR="00132875" w:rsidRPr="00570296" w:rsidRDefault="00570296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Процент оплаты по дому за 2023 год</w:t>
            </w:r>
          </w:p>
        </w:tc>
        <w:tc>
          <w:tcPr>
            <w:tcW w:w="1680" w:type="dxa"/>
          </w:tcPr>
          <w:p w:rsidR="00132875" w:rsidRDefault="00570296" w:rsidP="004479A0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32"/>
              </w:rPr>
            </w:pPr>
            <w:r>
              <w:rPr>
                <w:rFonts w:ascii="Times New Roman" w:hAnsi="Times New Roman"/>
                <w:sz w:val="28"/>
                <w:szCs w:val="32"/>
              </w:rPr>
              <w:t>%</w:t>
            </w:r>
          </w:p>
        </w:tc>
        <w:tc>
          <w:tcPr>
            <w:tcW w:w="2040" w:type="dxa"/>
          </w:tcPr>
          <w:p w:rsidR="00132875" w:rsidRDefault="001640AD" w:rsidP="00570296">
            <w:pPr>
              <w:pStyle w:val="a0"/>
              <w:jc w:val="center"/>
              <w:rPr>
                <w:rFonts w:ascii="Times New Roman" w:hAnsi="Times New Roman"/>
                <w:b/>
                <w:sz w:val="28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>106,8</w:t>
            </w:r>
            <w:r w:rsidR="00530B40">
              <w:rPr>
                <w:rFonts w:ascii="Times New Roman" w:hAnsi="Times New Roman"/>
                <w:b/>
                <w:sz w:val="28"/>
                <w:szCs w:val="32"/>
              </w:rPr>
              <w:t>%</w:t>
            </w:r>
          </w:p>
        </w:tc>
      </w:tr>
    </w:tbl>
    <w:p w:rsidR="00506EDC" w:rsidRPr="00506EDC" w:rsidRDefault="00506EDC" w:rsidP="00506EDC">
      <w:pPr>
        <w:pStyle w:val="a0"/>
        <w:jc w:val="left"/>
        <w:rPr>
          <w:rFonts w:ascii="Times New Roman" w:hAnsi="Times New Roman"/>
          <w:b/>
          <w:sz w:val="28"/>
          <w:szCs w:val="32"/>
        </w:rPr>
      </w:pPr>
    </w:p>
    <w:sectPr w:rsidR="00506EDC" w:rsidRPr="00506EDC" w:rsidSect="00F75651">
      <w:type w:val="continuous"/>
      <w:pgSz w:w="11906" w:h="16838"/>
      <w:pgMar w:top="539" w:right="74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E6E46"/>
    <w:rsid w:val="001176B9"/>
    <w:rsid w:val="00132875"/>
    <w:rsid w:val="001640AD"/>
    <w:rsid w:val="001F2402"/>
    <w:rsid w:val="003744E4"/>
    <w:rsid w:val="003A61D9"/>
    <w:rsid w:val="004479A0"/>
    <w:rsid w:val="00506EDC"/>
    <w:rsid w:val="00530B40"/>
    <w:rsid w:val="00570296"/>
    <w:rsid w:val="005E6E46"/>
    <w:rsid w:val="006133B0"/>
    <w:rsid w:val="007056DC"/>
    <w:rsid w:val="007E7573"/>
    <w:rsid w:val="008323D5"/>
    <w:rsid w:val="00A53D77"/>
    <w:rsid w:val="00A671B5"/>
    <w:rsid w:val="00AF74EB"/>
    <w:rsid w:val="00BE2359"/>
    <w:rsid w:val="00C51837"/>
    <w:rsid w:val="00C673D0"/>
    <w:rsid w:val="00C7301A"/>
    <w:rsid w:val="00CC5C61"/>
    <w:rsid w:val="00E45193"/>
    <w:rsid w:val="00F06F00"/>
    <w:rsid w:val="00F573AA"/>
    <w:rsid w:val="00F75651"/>
    <w:rsid w:val="00FE2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E6E46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5E6E46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5E6E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E6E46"/>
    <w:rPr>
      <w:rFonts w:ascii="Tahoma" w:eastAsia="Calibri" w:hAnsi="Tahoma" w:cs="Tahoma"/>
      <w:sz w:val="16"/>
      <w:szCs w:val="16"/>
    </w:rPr>
  </w:style>
  <w:style w:type="table" w:styleId="a6">
    <w:name w:val="Table Grid"/>
    <w:basedOn w:val="a2"/>
    <w:uiPriority w:val="59"/>
    <w:rsid w:val="0050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3</cp:revision>
  <dcterms:created xsi:type="dcterms:W3CDTF">2024-04-16T18:26:00Z</dcterms:created>
  <dcterms:modified xsi:type="dcterms:W3CDTF">2024-04-16T18:35:00Z</dcterms:modified>
</cp:coreProperties>
</file>